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2C23" w:rsidRPr="00A92150" w:rsidRDefault="0070609F" w:rsidP="00BC623C">
      <w:pPr>
        <w:tabs>
          <w:tab w:val="left" w:pos="21546"/>
        </w:tabs>
        <w:spacing w:after="0" w:line="240" w:lineRule="auto"/>
        <w:ind w:left="851" w:hanging="425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ИНФОРМАЦИОННЫЙ МАТЕРИАЛ</w:t>
      </w:r>
    </w:p>
    <w:p w:rsidR="00A74F0B" w:rsidRDefault="00B30B37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к проекту 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постановления администрации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="0070609F" w:rsidRPr="00A92150">
        <w:rPr>
          <w:rFonts w:ascii="Times New Roman" w:hAnsi="Times New Roman" w:cs="Times New Roman"/>
          <w:b/>
          <w:sz w:val="32"/>
          <w:szCs w:val="32"/>
        </w:rPr>
        <w:t>Губкинского</w:t>
      </w:r>
      <w:proofErr w:type="spellEnd"/>
      <w:r w:rsidR="0070609F" w:rsidRPr="00A92150">
        <w:rPr>
          <w:rFonts w:ascii="Times New Roman" w:hAnsi="Times New Roman" w:cs="Times New Roman"/>
          <w:b/>
          <w:sz w:val="32"/>
          <w:szCs w:val="32"/>
        </w:rPr>
        <w:t xml:space="preserve"> городского округа</w:t>
      </w:r>
    </w:p>
    <w:p w:rsidR="00C01C1D" w:rsidRPr="006B7876" w:rsidRDefault="00BC623C" w:rsidP="00BC623C">
      <w:pPr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</w:t>
      </w:r>
      <w:r w:rsidR="00B30B37" w:rsidRPr="00A92150">
        <w:rPr>
          <w:rFonts w:ascii="Times New Roman" w:hAnsi="Times New Roman" w:cs="Times New Roman"/>
          <w:b/>
          <w:sz w:val="32"/>
          <w:szCs w:val="32"/>
        </w:rPr>
        <w:t>об изменении основн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ого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B30B37" w:rsidRPr="00A92150">
        <w:rPr>
          <w:rFonts w:ascii="Times New Roman" w:hAnsi="Times New Roman" w:cs="Times New Roman"/>
          <w:b/>
          <w:sz w:val="32"/>
          <w:szCs w:val="32"/>
        </w:rPr>
        <w:t>вид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а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B30B37" w:rsidRPr="00A92150">
        <w:rPr>
          <w:rFonts w:ascii="Times New Roman" w:hAnsi="Times New Roman" w:cs="Times New Roman"/>
          <w:b/>
          <w:sz w:val="32"/>
          <w:szCs w:val="32"/>
        </w:rPr>
        <w:t>разрешенного использования земельн</w:t>
      </w:r>
      <w:r w:rsidR="00F92E9A">
        <w:rPr>
          <w:rFonts w:ascii="Times New Roman" w:hAnsi="Times New Roman" w:cs="Times New Roman"/>
          <w:b/>
          <w:sz w:val="32"/>
          <w:szCs w:val="32"/>
        </w:rPr>
        <w:t>ого</w:t>
      </w:r>
      <w:r w:rsidR="00B30B37" w:rsidRPr="00A92150">
        <w:rPr>
          <w:rFonts w:ascii="Times New Roman" w:hAnsi="Times New Roman" w:cs="Times New Roman"/>
          <w:b/>
          <w:sz w:val="32"/>
          <w:szCs w:val="32"/>
        </w:rPr>
        <w:t xml:space="preserve"> участк</w:t>
      </w:r>
      <w:r w:rsidR="00F92E9A">
        <w:rPr>
          <w:rFonts w:ascii="Times New Roman" w:hAnsi="Times New Roman" w:cs="Times New Roman"/>
          <w:b/>
          <w:sz w:val="32"/>
          <w:szCs w:val="32"/>
        </w:rPr>
        <w:t>а</w:t>
      </w:r>
      <w:r w:rsidR="00D45CBD">
        <w:rPr>
          <w:rFonts w:ascii="Times New Roman" w:hAnsi="Times New Roman" w:cs="Times New Roman"/>
          <w:b/>
          <w:sz w:val="32"/>
          <w:szCs w:val="32"/>
        </w:rPr>
        <w:t xml:space="preserve"> с кадастровы</w:t>
      </w:r>
      <w:r w:rsidR="00046310">
        <w:rPr>
          <w:rFonts w:ascii="Times New Roman" w:hAnsi="Times New Roman" w:cs="Times New Roman"/>
          <w:b/>
          <w:sz w:val="32"/>
          <w:szCs w:val="32"/>
        </w:rPr>
        <w:t>м</w:t>
      </w:r>
      <w:r>
        <w:rPr>
          <w:rFonts w:ascii="Times New Roman" w:hAnsi="Times New Roman" w:cs="Times New Roman"/>
          <w:b/>
          <w:sz w:val="32"/>
          <w:szCs w:val="32"/>
        </w:rPr>
        <w:t xml:space="preserve"> номер</w:t>
      </w:r>
      <w:r w:rsidR="00046310">
        <w:rPr>
          <w:rFonts w:ascii="Times New Roman" w:hAnsi="Times New Roman" w:cs="Times New Roman"/>
          <w:b/>
          <w:sz w:val="32"/>
          <w:szCs w:val="32"/>
        </w:rPr>
        <w:t>о</w:t>
      </w:r>
      <w:r w:rsidR="00D45CBD">
        <w:rPr>
          <w:rFonts w:ascii="Times New Roman" w:hAnsi="Times New Roman" w:cs="Times New Roman"/>
          <w:b/>
          <w:sz w:val="32"/>
          <w:szCs w:val="32"/>
        </w:rPr>
        <w:t>м</w:t>
      </w:r>
      <w:r>
        <w:rPr>
          <w:rFonts w:ascii="Times New Roman" w:hAnsi="Times New Roman" w:cs="Times New Roman"/>
          <w:b/>
          <w:sz w:val="32"/>
          <w:szCs w:val="32"/>
        </w:rPr>
        <w:t>:</w:t>
      </w:r>
      <w:r w:rsidR="00D45CBD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8A7344" w:rsidRPr="008A734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31:04:0104004:20</w:t>
      </w:r>
    </w:p>
    <w:tbl>
      <w:tblPr>
        <w:tblW w:w="20960" w:type="dxa"/>
        <w:tblInd w:w="2146" w:type="dxa"/>
        <w:tblLayout w:type="fixed"/>
        <w:tblLook w:val="0000" w:firstRow="0" w:lastRow="0" w:firstColumn="0" w:lastColumn="0" w:noHBand="0" w:noVBand="0"/>
      </w:tblPr>
      <w:tblGrid>
        <w:gridCol w:w="9903"/>
        <w:gridCol w:w="1985"/>
        <w:gridCol w:w="9072"/>
      </w:tblGrid>
      <w:tr w:rsidR="007B2F93" w:rsidTr="003278BE">
        <w:trPr>
          <w:trHeight w:val="13931"/>
        </w:trPr>
        <w:tc>
          <w:tcPr>
            <w:tcW w:w="9903" w:type="dxa"/>
          </w:tcPr>
          <w:p w:rsidR="003278BE" w:rsidRDefault="003278BE" w:rsidP="00AB660B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AB660B" w:rsidRDefault="007B3E82" w:rsidP="00AB660B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Ситуационная</w:t>
            </w:r>
          </w:p>
          <w:p w:rsidR="00854ED7" w:rsidRDefault="007B3E82" w:rsidP="00AB660B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схема расположения зем</w:t>
            </w:r>
            <w:r w:rsidR="00715FF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ельных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="00715FF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участков</w:t>
            </w:r>
          </w:p>
          <w:p w:rsidR="00046310" w:rsidRDefault="003278BE" w:rsidP="003278BE">
            <w:pPr>
              <w:tabs>
                <w:tab w:val="left" w:pos="8094"/>
              </w:tabs>
              <w:spacing w:after="0" w:line="240" w:lineRule="auto"/>
              <w:ind w:right="1593"/>
              <w:jc w:val="both"/>
            </w:pPr>
            <w:r w:rsidRPr="003278BE">
              <w:rPr>
                <w:noProof/>
                <w:lang w:eastAsia="ru-RU"/>
              </w:rPr>
              <w:drawing>
                <wp:inline distT="0" distB="0" distL="0" distR="0">
                  <wp:extent cx="6191250" cy="4362450"/>
                  <wp:effectExtent l="0" t="0" r="0" b="0"/>
                  <wp:docPr id="3" name="Рисунок 3" descr="C:\Users\Sergeeva_IV\Desktop\Карта чайк 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ergeeva_IV\Desktop\Карта чайк 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0" cy="436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6310" w:rsidRDefault="00046310" w:rsidP="00046310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Фрагмент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карты градостроительного зонирования</w:t>
            </w:r>
          </w:p>
          <w:p w:rsidR="00046310" w:rsidRDefault="00046310" w:rsidP="00F576D6">
            <w:pPr>
              <w:spacing w:after="0" w:line="240" w:lineRule="auto"/>
              <w:ind w:left="122" w:right="884"/>
              <w:jc w:val="center"/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правил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городского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окру</w:t>
            </w: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га</w:t>
            </w:r>
          </w:p>
          <w:p w:rsidR="00854ED7" w:rsidRDefault="003278BE" w:rsidP="003278BE">
            <w:pPr>
              <w:tabs>
                <w:tab w:val="left" w:pos="0"/>
                <w:tab w:val="left" w:pos="156"/>
                <w:tab w:val="left" w:pos="1378"/>
              </w:tabs>
              <w:spacing w:after="0" w:line="240" w:lineRule="auto"/>
              <w:ind w:left="156" w:right="2019" w:hanging="156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278B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>
                  <wp:extent cx="6191250" cy="3581400"/>
                  <wp:effectExtent l="0" t="0" r="0" b="0"/>
                  <wp:docPr id="4" name="Рисунок 4" descr="C:\Users\Sergeeva_IV\Desktop\Пзз чайк 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Sergeeva_IV\Desktop\Пзз чайк 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0" cy="358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854ED7" w:rsidRDefault="00854ED7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854ED7" w:rsidRDefault="00854ED7" w:rsidP="00854ED7">
            <w:pPr>
              <w:spacing w:after="0" w:line="240" w:lineRule="auto"/>
              <w:ind w:right="992"/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9072" w:type="dxa"/>
          </w:tcPr>
          <w:p w:rsidR="00FC48AE" w:rsidRDefault="00FC48AE" w:rsidP="00FC48AE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 </w:t>
            </w:r>
          </w:p>
          <w:p w:rsidR="008A7344" w:rsidRPr="008A7344" w:rsidRDefault="008A7344" w:rsidP="00B34C4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0"/>
              <w:ind w:firstLine="708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Земельный участок площадью 923 </w:t>
            </w:r>
            <w:proofErr w:type="spellStart"/>
            <w:r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кв.м</w:t>
            </w:r>
            <w:proofErr w:type="spellEnd"/>
            <w:r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с кадастровым номером 31:04:0104004:20, расположенный по адресу: Белгородская обл.,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  <w:t xml:space="preserve">г. Губкин, </w:t>
            </w:r>
            <w:r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ул. Чайковского, дом 18, с видом разрешенного использования «для обслуживания и эксплуатации кинотеатра» предоставлен </w:t>
            </w:r>
            <w:r w:rsidR="003278B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МАУ «Центр молодежных инициатив» на праве постоянного (бессрочного) пользования в соответствии с постановлением администрации </w:t>
            </w:r>
            <w:proofErr w:type="spellStart"/>
            <w:r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Губкинского</w:t>
            </w:r>
            <w:proofErr w:type="spellEnd"/>
            <w:r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городского округа от 21 декабря 2023 года </w:t>
            </w:r>
            <w:r w:rsidR="003278B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№ 1811-па «О предоставлении муниципальному бюджетному</w:t>
            </w:r>
            <w:r w:rsidR="003278B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учреждению «Центр молодежных инициатив» земельного участка </w:t>
            </w:r>
            <w:r w:rsidR="003278B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 постоянное бессрочное пользование».</w:t>
            </w:r>
          </w:p>
          <w:p w:rsidR="008A7344" w:rsidRPr="008A7344" w:rsidRDefault="008A7344" w:rsidP="00B34C4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0"/>
              <w:ind w:firstLine="708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На данном земельном участке расположено </w:t>
            </w:r>
            <w:r w:rsidR="00B34C4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нежилое </w:t>
            </w:r>
            <w:r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здание площадью 770,2 кв. м, с кадастровым номером 31:04:0101001:10710, которое на основании приказа управления государственной охраны объектов культурного наследия Белгородской области от 12 декабря 2024 года № 30-24/458 «О включении объекта, обладающего признаками объекта культурного наследия, «Здания кинотеатра «Россия» (Белгородская область </w:t>
            </w:r>
            <w:proofErr w:type="spellStart"/>
            <w:r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Губкинский</w:t>
            </w:r>
            <w:proofErr w:type="spellEnd"/>
            <w:r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городской округ, г. Губкин, ул. Чайковского, 18) в перечень выявленных объектов культурного наследия Белгородской области», входит в перечень выявленных объектов культурного наследия Белгородской области</w:t>
            </w:r>
            <w:r w:rsidR="00FC48AE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B943A5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B943A5" w:rsidRDefault="008A7344" w:rsidP="00B34C45">
            <w:pPr>
              <w:widowControl w:val="0"/>
              <w:tabs>
                <w:tab w:val="left" w:pos="655"/>
                <w:tab w:val="left" w:pos="955"/>
              </w:tabs>
              <w:spacing w:after="0" w:line="240" w:lineRule="auto"/>
              <w:ind w:firstLine="17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7A71B0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В целях приведения </w:t>
            </w:r>
            <w:r w:rsidR="00355ED2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вида разрешенного использования </w:t>
            </w:r>
            <w:r w:rsidR="00B34C45">
              <w:rPr>
                <w:rFonts w:ascii="Times New Roman" w:hAnsi="Times New Roman" w:cs="Times New Roman"/>
                <w:sz w:val="28"/>
                <w:szCs w:val="28"/>
              </w:rPr>
              <w:t xml:space="preserve">вышеуказанного </w:t>
            </w:r>
            <w:r w:rsidR="007A71B0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земельного участка </w:t>
            </w:r>
            <w:r w:rsidR="00B34C45" w:rsidRPr="008A7344">
              <w:rPr>
                <w:rFonts w:ascii="Times New Roman" w:hAnsi="Times New Roman" w:cs="Times New Roman"/>
                <w:sz w:val="28"/>
                <w:szCs w:val="28"/>
              </w:rPr>
              <w:t>в соответствие</w:t>
            </w:r>
            <w:r w:rsidR="00B34C45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A71B0" w:rsidRPr="008A7344">
              <w:rPr>
                <w:rFonts w:ascii="Times New Roman" w:hAnsi="Times New Roman" w:cs="Times New Roman"/>
                <w:sz w:val="28"/>
                <w:szCs w:val="28"/>
              </w:rPr>
              <w:t>с его фактическим использованием</w:t>
            </w:r>
            <w:r w:rsidR="001B3AFB" w:rsidRPr="008A7344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FC48AE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необходимо измен</w:t>
            </w:r>
            <w:r w:rsidR="001B3AFB" w:rsidRPr="008A7344">
              <w:rPr>
                <w:rFonts w:ascii="Times New Roman" w:hAnsi="Times New Roman" w:cs="Times New Roman"/>
                <w:sz w:val="28"/>
                <w:szCs w:val="28"/>
              </w:rPr>
              <w:t>ить</w:t>
            </w:r>
            <w:r w:rsidR="00FC48AE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вид разрешенного использования</w:t>
            </w:r>
            <w:r w:rsidR="00F92E9A" w:rsidRPr="008A734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2D1DEC">
              <w:rPr>
                <w:rFonts w:ascii="Times New Roman" w:eastAsia="Calibri" w:hAnsi="Times New Roman" w:cs="Times New Roman"/>
                <w:sz w:val="28"/>
                <w:szCs w:val="28"/>
              </w:rPr>
              <w:br/>
            </w:r>
            <w:r w:rsidR="00F92E9A" w:rsidRPr="008A734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 </w:t>
            </w:r>
            <w:r w:rsidR="00F576D6" w:rsidRPr="008A7344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для обслуживания и эксплуатации кинотеатра</w:t>
            </w:r>
            <w:r w:rsidR="00F576D6" w:rsidRPr="008A7344">
              <w:rPr>
                <w:rFonts w:ascii="Times New Roman" w:hAnsi="Times New Roman" w:cs="Times New Roman"/>
                <w:sz w:val="28"/>
                <w:szCs w:val="28"/>
              </w:rPr>
              <w:t>» на «</w:t>
            </w:r>
            <w:r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историко-культурная деятельность</w:t>
            </w:r>
            <w:r w:rsidR="00F576D6" w:rsidRPr="008A7344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2D1DE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B3000" w:rsidRPr="008A7344" w:rsidRDefault="00B943A5" w:rsidP="00B34C45">
            <w:pPr>
              <w:widowControl w:val="0"/>
              <w:tabs>
                <w:tab w:val="left" w:pos="760"/>
                <w:tab w:val="left" w:pos="884"/>
              </w:tabs>
              <w:spacing w:after="0" w:line="240" w:lineRule="auto"/>
              <w:ind w:firstLine="17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2B3000" w:rsidRPr="008A7344">
              <w:rPr>
                <w:rFonts w:ascii="Times New Roman" w:hAnsi="Times New Roman" w:cs="Times New Roman"/>
                <w:sz w:val="28"/>
                <w:szCs w:val="28"/>
              </w:rPr>
              <w:t>В соответствии</w:t>
            </w:r>
            <w:r w:rsidR="00F576D6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B3000" w:rsidRPr="008A7344">
              <w:rPr>
                <w:rFonts w:ascii="Times New Roman" w:hAnsi="Times New Roman" w:cs="Times New Roman"/>
                <w:sz w:val="28"/>
                <w:szCs w:val="28"/>
              </w:rPr>
              <w:t>с правилами землепользования</w:t>
            </w:r>
            <w:r w:rsidR="00F576D6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B3000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и застройки </w:t>
            </w:r>
            <w:proofErr w:type="spellStart"/>
            <w:r w:rsidR="002B3000" w:rsidRPr="008A7344">
              <w:rPr>
                <w:rFonts w:ascii="Times New Roman" w:hAnsi="Times New Roman" w:cs="Times New Roman"/>
                <w:sz w:val="28"/>
                <w:szCs w:val="28"/>
              </w:rPr>
              <w:t>Губкинского</w:t>
            </w:r>
            <w:proofErr w:type="spellEnd"/>
            <w:r w:rsidR="002B3000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городского округа, утвержденными распоряжением департамента строительства и транспорта Белгородской области 25.10.2018 № </w:t>
            </w:r>
            <w:bookmarkStart w:id="0" w:name="_GoBack"/>
            <w:bookmarkEnd w:id="0"/>
            <w:r w:rsidR="002B3000" w:rsidRPr="008A7344">
              <w:rPr>
                <w:rFonts w:ascii="Times New Roman" w:hAnsi="Times New Roman" w:cs="Times New Roman"/>
                <w:sz w:val="28"/>
                <w:szCs w:val="28"/>
              </w:rPr>
              <w:t>692, вышеуказанны</w:t>
            </w:r>
            <w:r w:rsidR="00046310" w:rsidRPr="008A7344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r w:rsidR="002B3000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земельны</w:t>
            </w:r>
            <w:r w:rsidR="00046310" w:rsidRPr="008A7344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r w:rsidR="0013285E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B3000" w:rsidRPr="008A7344">
              <w:rPr>
                <w:rFonts w:ascii="Times New Roman" w:hAnsi="Times New Roman" w:cs="Times New Roman"/>
                <w:sz w:val="28"/>
                <w:szCs w:val="28"/>
              </w:rPr>
              <w:t>участ</w:t>
            </w:r>
            <w:r w:rsidR="00046310" w:rsidRPr="008A734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13285E" w:rsidRPr="008A7344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2B3000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расположен </w:t>
            </w:r>
            <w:r w:rsidR="002D1DEC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2B3000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в территориальной </w:t>
            </w:r>
            <w:r w:rsidR="00BC623C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зоне </w:t>
            </w:r>
            <w:r w:rsidR="002D1DEC">
              <w:rPr>
                <w:rFonts w:ascii="Times New Roman" w:hAnsi="Times New Roman" w:cs="Times New Roman"/>
                <w:sz w:val="28"/>
                <w:szCs w:val="28"/>
              </w:rPr>
              <w:t>отдыха и туризма</w:t>
            </w:r>
            <w:r w:rsidR="00DE7F92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083E11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в границах которой одним </w:t>
            </w:r>
            <w:r w:rsidR="002D1DEC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083E11" w:rsidRPr="008A7344">
              <w:rPr>
                <w:rFonts w:ascii="Times New Roman" w:hAnsi="Times New Roman" w:cs="Times New Roman"/>
                <w:sz w:val="28"/>
                <w:szCs w:val="28"/>
              </w:rPr>
              <w:t>из основных видов разрешенного использования земельных участков, является «</w:t>
            </w:r>
            <w:r w:rsidR="008A7344" w:rsidRPr="008A7344">
              <w:rPr>
                <w:rFonts w:ascii="Times New Roman" w:hAnsi="Times New Roman" w:cs="Times New Roman"/>
                <w:sz w:val="28"/>
                <w:szCs w:val="28"/>
              </w:rPr>
              <w:t>историко-культурная деятельность</w:t>
            </w:r>
            <w:r w:rsidR="00083E11" w:rsidRPr="008A7344"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  <w:p w:rsidR="00854ED7" w:rsidRDefault="00B943A5" w:rsidP="00B34C45">
            <w:pPr>
              <w:tabs>
                <w:tab w:val="left" w:pos="600"/>
                <w:tab w:val="left" w:pos="955"/>
              </w:tabs>
              <w:spacing w:after="0" w:line="240" w:lineRule="auto"/>
              <w:ind w:firstLine="175"/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2B3000" w:rsidRPr="008A7344">
              <w:rPr>
                <w:rFonts w:ascii="Times New Roman" w:hAnsi="Times New Roman" w:cs="Times New Roman"/>
                <w:sz w:val="28"/>
                <w:szCs w:val="28"/>
              </w:rPr>
              <w:t>Изменение основного вида разрешенного использования земельн</w:t>
            </w:r>
            <w:r w:rsidR="00046310" w:rsidRPr="008A7344">
              <w:rPr>
                <w:rFonts w:ascii="Times New Roman" w:hAnsi="Times New Roman" w:cs="Times New Roman"/>
                <w:sz w:val="28"/>
                <w:szCs w:val="28"/>
              </w:rPr>
              <w:t>ого</w:t>
            </w:r>
            <w:r w:rsidR="00BC4FEB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B3000" w:rsidRPr="008A7344">
              <w:rPr>
                <w:rFonts w:ascii="Times New Roman" w:hAnsi="Times New Roman" w:cs="Times New Roman"/>
                <w:sz w:val="28"/>
                <w:szCs w:val="28"/>
              </w:rPr>
              <w:t>участк</w:t>
            </w:r>
            <w:r w:rsidR="00046310" w:rsidRPr="008A734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2B3000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C4FEB" w:rsidRPr="008A7344">
              <w:rPr>
                <w:rFonts w:ascii="Times New Roman" w:hAnsi="Times New Roman" w:cs="Times New Roman"/>
                <w:sz w:val="28"/>
                <w:szCs w:val="28"/>
              </w:rPr>
              <w:t>с кадастровым номер</w:t>
            </w:r>
            <w:r w:rsidR="002D1DEC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D70842" w:rsidRPr="008A734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="001C21BE" w:rsidRPr="008A7344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D70842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A7344" w:rsidRPr="008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31:04:0104004:20</w:t>
            </w:r>
            <w:r w:rsidR="002D1DEC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F92E9A" w:rsidRPr="008A7344">
              <w:rPr>
                <w:rFonts w:ascii="Times New Roman" w:eastAsia="Calibri" w:hAnsi="Times New Roman" w:cs="Times New Roman"/>
                <w:sz w:val="28"/>
                <w:szCs w:val="28"/>
              </w:rPr>
              <w:t>с</w:t>
            </w:r>
            <w:r w:rsidR="00046310" w:rsidRPr="008A734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8A7344" w:rsidRPr="008A734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«для обслуживания </w:t>
            </w:r>
            <w:r w:rsidR="00AF13A8">
              <w:rPr>
                <w:rFonts w:ascii="Times New Roman" w:eastAsia="Calibri" w:hAnsi="Times New Roman" w:cs="Times New Roman"/>
                <w:sz w:val="28"/>
                <w:szCs w:val="28"/>
              </w:rPr>
              <w:br/>
            </w:r>
            <w:r w:rsidR="008A7344" w:rsidRPr="008A7344">
              <w:rPr>
                <w:rFonts w:ascii="Times New Roman" w:eastAsia="Calibri" w:hAnsi="Times New Roman" w:cs="Times New Roman"/>
                <w:sz w:val="28"/>
                <w:szCs w:val="28"/>
              </w:rPr>
              <w:t>и эксплуатации кинотеатра» на «историко-культурная деятельность»</w:t>
            </w:r>
            <w:r w:rsidR="008A734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2D1DEC">
              <w:rPr>
                <w:rFonts w:ascii="Times New Roman" w:eastAsia="Calibri" w:hAnsi="Times New Roman" w:cs="Times New Roman"/>
                <w:sz w:val="28"/>
                <w:szCs w:val="28"/>
              </w:rPr>
              <w:br/>
            </w:r>
            <w:r w:rsidR="002B3000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не противоречит утвержденным правилам землепользования и застройки </w:t>
            </w:r>
            <w:proofErr w:type="spellStart"/>
            <w:r w:rsidR="002B3000" w:rsidRPr="008A7344">
              <w:rPr>
                <w:rFonts w:ascii="Times New Roman" w:hAnsi="Times New Roman" w:cs="Times New Roman"/>
                <w:sz w:val="28"/>
                <w:szCs w:val="28"/>
              </w:rPr>
              <w:t>Губкинского</w:t>
            </w:r>
            <w:proofErr w:type="spellEnd"/>
            <w:r w:rsidR="00F92E9A" w:rsidRPr="008A734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B3000" w:rsidRPr="008A7344">
              <w:rPr>
                <w:rFonts w:ascii="Times New Roman" w:hAnsi="Times New Roman" w:cs="Times New Roman"/>
                <w:sz w:val="28"/>
                <w:szCs w:val="28"/>
              </w:rPr>
              <w:t>городского округа.</w:t>
            </w:r>
          </w:p>
        </w:tc>
      </w:tr>
      <w:tr w:rsidR="0074247E" w:rsidTr="003278BE">
        <w:trPr>
          <w:trHeight w:val="13931"/>
        </w:trPr>
        <w:tc>
          <w:tcPr>
            <w:tcW w:w="9903" w:type="dxa"/>
          </w:tcPr>
          <w:p w:rsidR="0074247E" w:rsidRDefault="0074247E" w:rsidP="00AB660B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:rsidR="0074247E" w:rsidRDefault="0074247E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9072" w:type="dxa"/>
          </w:tcPr>
          <w:p w:rsidR="0074247E" w:rsidRDefault="0074247E" w:rsidP="001C21BE">
            <w:pPr>
              <w:widowControl w:val="0"/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DA7CE3" w:rsidRPr="00DA7CE3" w:rsidRDefault="00DA7CE3" w:rsidP="0029730F">
      <w:pPr>
        <w:spacing w:after="0" w:line="240" w:lineRule="auto"/>
        <w:ind w:right="992"/>
        <w:jc w:val="both"/>
        <w:rPr>
          <w:rFonts w:ascii="Times New Roman" w:hAnsi="Times New Roman" w:cs="Times New Roman"/>
          <w:b/>
          <w:sz w:val="32"/>
          <w:szCs w:val="32"/>
        </w:rPr>
      </w:pPr>
    </w:p>
    <w:sectPr w:rsidR="00DA7CE3" w:rsidRPr="00DA7CE3" w:rsidSect="00AF13A8">
      <w:pgSz w:w="23814" w:h="16839" w:orient="landscape" w:code="8"/>
      <w:pgMar w:top="851" w:right="567" w:bottom="0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2F5E8E"/>
    <w:multiLevelType w:val="hybridMultilevel"/>
    <w:tmpl w:val="5F20BDF0"/>
    <w:lvl w:ilvl="0" w:tplc="1D9C57FC">
      <w:start w:val="1"/>
      <w:numFmt w:val="decimal"/>
      <w:lvlText w:val="Статья %1."/>
      <w:lvlJc w:val="left"/>
      <w:pPr>
        <w:ind w:left="1495" w:hanging="360"/>
      </w:pPr>
      <w:rPr>
        <w:rFonts w:hint="default"/>
        <w:color w:val="auto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4F9"/>
    <w:rsid w:val="00012C37"/>
    <w:rsid w:val="00013C4A"/>
    <w:rsid w:val="00027F85"/>
    <w:rsid w:val="00046310"/>
    <w:rsid w:val="0004655F"/>
    <w:rsid w:val="00062512"/>
    <w:rsid w:val="00083E11"/>
    <w:rsid w:val="000A76B8"/>
    <w:rsid w:val="000B4555"/>
    <w:rsid w:val="000C143A"/>
    <w:rsid w:val="000C3609"/>
    <w:rsid w:val="000E4FC1"/>
    <w:rsid w:val="000F4E09"/>
    <w:rsid w:val="00122C36"/>
    <w:rsid w:val="00126BB3"/>
    <w:rsid w:val="0013285E"/>
    <w:rsid w:val="001658AC"/>
    <w:rsid w:val="001669E9"/>
    <w:rsid w:val="001A1C77"/>
    <w:rsid w:val="001B03B4"/>
    <w:rsid w:val="001B3AFB"/>
    <w:rsid w:val="001C21BE"/>
    <w:rsid w:val="002079A9"/>
    <w:rsid w:val="00220A3D"/>
    <w:rsid w:val="00256100"/>
    <w:rsid w:val="002665A4"/>
    <w:rsid w:val="0029730F"/>
    <w:rsid w:val="002B3000"/>
    <w:rsid w:val="002D1DEC"/>
    <w:rsid w:val="003278BE"/>
    <w:rsid w:val="00327BB2"/>
    <w:rsid w:val="00355ED2"/>
    <w:rsid w:val="00357A58"/>
    <w:rsid w:val="00363ED8"/>
    <w:rsid w:val="003867AE"/>
    <w:rsid w:val="003A7E23"/>
    <w:rsid w:val="003B0661"/>
    <w:rsid w:val="003D2085"/>
    <w:rsid w:val="00417B89"/>
    <w:rsid w:val="00446415"/>
    <w:rsid w:val="004709CE"/>
    <w:rsid w:val="004A75FA"/>
    <w:rsid w:val="004B5C5F"/>
    <w:rsid w:val="004E2893"/>
    <w:rsid w:val="005A7B7F"/>
    <w:rsid w:val="005B4EDD"/>
    <w:rsid w:val="005B66D1"/>
    <w:rsid w:val="005C325E"/>
    <w:rsid w:val="005D1302"/>
    <w:rsid w:val="006175F6"/>
    <w:rsid w:val="0062531A"/>
    <w:rsid w:val="00640D43"/>
    <w:rsid w:val="006441F5"/>
    <w:rsid w:val="006765BC"/>
    <w:rsid w:val="006805B7"/>
    <w:rsid w:val="00694ADD"/>
    <w:rsid w:val="006A5844"/>
    <w:rsid w:val="006B7876"/>
    <w:rsid w:val="0070609F"/>
    <w:rsid w:val="007111E9"/>
    <w:rsid w:val="00715FF1"/>
    <w:rsid w:val="00732E98"/>
    <w:rsid w:val="0074247E"/>
    <w:rsid w:val="007A5AC0"/>
    <w:rsid w:val="007A71B0"/>
    <w:rsid w:val="007B2F93"/>
    <w:rsid w:val="007B3E82"/>
    <w:rsid w:val="007C0126"/>
    <w:rsid w:val="007D4D81"/>
    <w:rsid w:val="007F239A"/>
    <w:rsid w:val="0085182F"/>
    <w:rsid w:val="00854ED7"/>
    <w:rsid w:val="00892BFD"/>
    <w:rsid w:val="008A7344"/>
    <w:rsid w:val="009064E5"/>
    <w:rsid w:val="009128AE"/>
    <w:rsid w:val="009324F9"/>
    <w:rsid w:val="00954F3A"/>
    <w:rsid w:val="00956639"/>
    <w:rsid w:val="009A2C23"/>
    <w:rsid w:val="009A7E56"/>
    <w:rsid w:val="009E0033"/>
    <w:rsid w:val="00A00F9B"/>
    <w:rsid w:val="00A26F31"/>
    <w:rsid w:val="00A278F0"/>
    <w:rsid w:val="00A27E9E"/>
    <w:rsid w:val="00A319E4"/>
    <w:rsid w:val="00A72059"/>
    <w:rsid w:val="00A74F0B"/>
    <w:rsid w:val="00A84ACE"/>
    <w:rsid w:val="00A92150"/>
    <w:rsid w:val="00AA4A25"/>
    <w:rsid w:val="00AB660B"/>
    <w:rsid w:val="00AC3799"/>
    <w:rsid w:val="00AC7ABB"/>
    <w:rsid w:val="00AD401F"/>
    <w:rsid w:val="00AD4083"/>
    <w:rsid w:val="00AE244C"/>
    <w:rsid w:val="00AF13A8"/>
    <w:rsid w:val="00B163D2"/>
    <w:rsid w:val="00B2002B"/>
    <w:rsid w:val="00B30B37"/>
    <w:rsid w:val="00B34C45"/>
    <w:rsid w:val="00B5578A"/>
    <w:rsid w:val="00B66017"/>
    <w:rsid w:val="00B70ED0"/>
    <w:rsid w:val="00B814B9"/>
    <w:rsid w:val="00B943A5"/>
    <w:rsid w:val="00BC4FEB"/>
    <w:rsid w:val="00BC623C"/>
    <w:rsid w:val="00BF74AE"/>
    <w:rsid w:val="00C01C1D"/>
    <w:rsid w:val="00C23060"/>
    <w:rsid w:val="00C4191E"/>
    <w:rsid w:val="00C50A4A"/>
    <w:rsid w:val="00C57512"/>
    <w:rsid w:val="00C615F0"/>
    <w:rsid w:val="00C945F5"/>
    <w:rsid w:val="00CB2D8C"/>
    <w:rsid w:val="00CB4782"/>
    <w:rsid w:val="00CF775A"/>
    <w:rsid w:val="00D02B81"/>
    <w:rsid w:val="00D1107E"/>
    <w:rsid w:val="00D45CBD"/>
    <w:rsid w:val="00D465FA"/>
    <w:rsid w:val="00D6575D"/>
    <w:rsid w:val="00D70842"/>
    <w:rsid w:val="00D77F0E"/>
    <w:rsid w:val="00D85246"/>
    <w:rsid w:val="00D93D75"/>
    <w:rsid w:val="00DA1848"/>
    <w:rsid w:val="00DA7CE3"/>
    <w:rsid w:val="00DB0F03"/>
    <w:rsid w:val="00DB112A"/>
    <w:rsid w:val="00DB725A"/>
    <w:rsid w:val="00DC4DB7"/>
    <w:rsid w:val="00DE1FDA"/>
    <w:rsid w:val="00DE7F92"/>
    <w:rsid w:val="00DF5A9A"/>
    <w:rsid w:val="00DF6139"/>
    <w:rsid w:val="00E168F3"/>
    <w:rsid w:val="00E3469B"/>
    <w:rsid w:val="00E54624"/>
    <w:rsid w:val="00E70204"/>
    <w:rsid w:val="00EC17B0"/>
    <w:rsid w:val="00ED1F3F"/>
    <w:rsid w:val="00ED7A93"/>
    <w:rsid w:val="00EE2B11"/>
    <w:rsid w:val="00EE527F"/>
    <w:rsid w:val="00F01028"/>
    <w:rsid w:val="00F118EE"/>
    <w:rsid w:val="00F576D6"/>
    <w:rsid w:val="00F64228"/>
    <w:rsid w:val="00F81E18"/>
    <w:rsid w:val="00F92E9A"/>
    <w:rsid w:val="00FA415E"/>
    <w:rsid w:val="00FC48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C1FD3C1-859A-4E3A-85D0-4BF5587690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qFormat/>
    <w:rsid w:val="006A5844"/>
    <w:pPr>
      <w:keepNext/>
      <w:spacing w:before="240" w:after="60" w:line="240" w:lineRule="auto"/>
      <w:jc w:val="both"/>
      <w:outlineLvl w:val="2"/>
    </w:pPr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8F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278F0"/>
    <w:rPr>
      <w:rFonts w:ascii="Segoe UI" w:hAnsi="Segoe UI" w:cs="Segoe UI"/>
      <w:sz w:val="18"/>
      <w:szCs w:val="18"/>
    </w:rPr>
  </w:style>
  <w:style w:type="paragraph" w:customStyle="1" w:styleId="ConsPlusNormal">
    <w:name w:val="ConsPlusNormal"/>
    <w:uiPriority w:val="99"/>
    <w:rsid w:val="006A5844"/>
    <w:pPr>
      <w:widowControl w:val="0"/>
      <w:suppressAutoHyphens/>
      <w:spacing w:after="0" w:line="240" w:lineRule="auto"/>
    </w:pPr>
    <w:rPr>
      <w:rFonts w:ascii="Calibri" w:eastAsia="Times New Roman" w:hAnsi="Calibri" w:cs="Calibri"/>
      <w:color w:val="00000A"/>
      <w:szCs w:val="20"/>
      <w:lang w:eastAsia="ru-RU"/>
    </w:rPr>
  </w:style>
  <w:style w:type="paragraph" w:styleId="a5">
    <w:name w:val="List Paragraph"/>
    <w:basedOn w:val="a"/>
    <w:uiPriority w:val="99"/>
    <w:qFormat/>
    <w:rsid w:val="006A5844"/>
    <w:pPr>
      <w:suppressAutoHyphens/>
      <w:spacing w:after="200" w:line="276" w:lineRule="auto"/>
      <w:ind w:left="720"/>
      <w:contextualSpacing/>
    </w:pPr>
    <w:rPr>
      <w:rFonts w:ascii="Calibri" w:eastAsia="Times New Roman" w:hAnsi="Calibri" w:cs="Times New Roman"/>
      <w:color w:val="00000A"/>
    </w:rPr>
  </w:style>
  <w:style w:type="character" w:customStyle="1" w:styleId="30">
    <w:name w:val="Заголовок 3 Знак"/>
    <w:basedOn w:val="a0"/>
    <w:link w:val="3"/>
    <w:uiPriority w:val="9"/>
    <w:rsid w:val="006A5844"/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531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387</Words>
  <Characters>2209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Вовкотруб</dc:creator>
  <cp:keywords/>
  <dc:description/>
  <cp:lastModifiedBy>Ирина Сергеева</cp:lastModifiedBy>
  <cp:revision>3</cp:revision>
  <cp:lastPrinted>2023-11-16T14:12:00Z</cp:lastPrinted>
  <dcterms:created xsi:type="dcterms:W3CDTF">2025-10-08T14:12:00Z</dcterms:created>
  <dcterms:modified xsi:type="dcterms:W3CDTF">2025-10-08T14:32:00Z</dcterms:modified>
</cp:coreProperties>
</file>